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5" w:rsidRDefault="00784002">
      <w:pPr>
        <w:pStyle w:val="a3"/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ascii="黑体" w:eastAsia="黑体" w:hAnsi="黑体" w:cs="黑体" w:hint="eastAsia"/>
          <w:sz w:val="34"/>
          <w:szCs w:val="34"/>
        </w:rPr>
        <w:t>1</w:t>
      </w:r>
      <w:r>
        <w:rPr>
          <w:rFonts w:ascii="黑体" w:eastAsia="黑体" w:hAnsi="黑体" w:cs="黑体" w:hint="eastAsia"/>
          <w:sz w:val="34"/>
          <w:szCs w:val="34"/>
        </w:rPr>
        <w:t>：</w:t>
      </w:r>
    </w:p>
    <w:p w:rsidR="000825AC" w:rsidRDefault="000825AC">
      <w:pPr>
        <w:pStyle w:val="a3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</w:t>
      </w:r>
      <w:r w:rsidRPr="000825AC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政务公开事项标准目录编制</w:t>
      </w:r>
    </w:p>
    <w:p w:rsidR="00824435" w:rsidRDefault="00784002">
      <w:pPr>
        <w:pStyle w:val="a3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指导责任分工表</w:t>
      </w:r>
    </w:p>
    <w:p w:rsidR="00824435" w:rsidRDefault="00824435">
      <w:pPr>
        <w:pStyle w:val="a3"/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6"/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465"/>
        <w:gridCol w:w="3651"/>
      </w:tblGrid>
      <w:tr w:rsidR="00824435" w:rsidTr="007405C5">
        <w:trPr>
          <w:trHeight w:val="567"/>
          <w:jc w:val="center"/>
        </w:trPr>
        <w:tc>
          <w:tcPr>
            <w:tcW w:w="1242" w:type="dxa"/>
          </w:tcPr>
          <w:p w:rsidR="00824435" w:rsidRDefault="00784002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465" w:type="dxa"/>
          </w:tcPr>
          <w:p w:rsidR="00824435" w:rsidRDefault="000825AC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0825AC">
              <w:rPr>
                <w:rFonts w:ascii="黑体" w:eastAsia="黑体" w:hAnsi="黑体" w:cs="黑体" w:hint="eastAsia"/>
                <w:sz w:val="28"/>
                <w:szCs w:val="28"/>
              </w:rPr>
              <w:t>政务公开事项标准目录</w:t>
            </w:r>
          </w:p>
        </w:tc>
        <w:tc>
          <w:tcPr>
            <w:tcW w:w="3651" w:type="dxa"/>
          </w:tcPr>
          <w:p w:rsidR="00824435" w:rsidRDefault="00952FCE">
            <w:pPr>
              <w:pStyle w:val="a3"/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指导</w:t>
            </w:r>
            <w:r w:rsidR="00784002">
              <w:rPr>
                <w:rFonts w:ascii="黑体" w:eastAsia="黑体" w:hAnsi="黑体" w:cs="黑体" w:hint="eastAsia"/>
                <w:sz w:val="28"/>
                <w:szCs w:val="28"/>
              </w:rPr>
              <w:t>责任单位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重大建设项目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发展改革委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义务教育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教育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户籍管理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公安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社会救助、养老服务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民政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公共法律服务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司法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财政预决算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财政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就业创业、社会保险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人社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国土空间规划、征地补偿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自然资源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环境保护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生态环境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国有土地上房屋征收、保障性住房、</w:t>
            </w:r>
          </w:p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农村危房改造、城市综合执法、市政服务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住建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涉农</w:t>
            </w:r>
            <w:bookmarkStart w:id="0" w:name="_GoBack"/>
            <w:bookmarkEnd w:id="0"/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补贴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财政</w:t>
            </w:r>
            <w:r w:rsidR="00B06D4F"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（牵头部门）</w:t>
            </w:r>
          </w:p>
          <w:p w:rsidR="007405C5" w:rsidRPr="007405C5" w:rsidRDefault="007405C5" w:rsidP="00952F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农业农村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公共文化服务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文</w:t>
            </w:r>
            <w:r w:rsidR="00FC6902">
              <w:rPr>
                <w:rFonts w:ascii="Times New Roman" w:eastAsia="仿宋_GB2312" w:hAnsi="Times New Roman"/>
                <w:color w:val="333333"/>
                <w:sz w:val="24"/>
              </w:rPr>
              <w:t>体广电和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旅</w:t>
            </w:r>
            <w:r w:rsidR="00FC6902">
              <w:rPr>
                <w:rFonts w:ascii="Times New Roman" w:eastAsia="仿宋_GB2312" w:hAnsi="Times New Roman"/>
                <w:color w:val="333333"/>
                <w:sz w:val="24"/>
              </w:rPr>
              <w:t>游</w:t>
            </w: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医疗卫生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卫生健康</w:t>
            </w:r>
            <w:r w:rsidR="00FC6902">
              <w:rPr>
                <w:rFonts w:ascii="Times New Roman" w:eastAsia="仿宋_GB2312" w:hAnsi="Times New Roman" w:hint="eastAsia"/>
                <w:color w:val="333333"/>
                <w:sz w:val="24"/>
              </w:rPr>
              <w:t>委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安全生产、救灾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应急</w:t>
            </w:r>
            <w:r w:rsidR="00FC6902">
              <w:rPr>
                <w:rFonts w:ascii="Times New Roman" w:eastAsia="仿宋_GB2312" w:hAnsi="Times New Roman" w:hint="eastAsia"/>
                <w:color w:val="333333"/>
                <w:sz w:val="24"/>
              </w:rPr>
              <w:t>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食品药品监管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FC6902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市场监管局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公共资源交易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发展改革委（牵头部门）</w:t>
            </w:r>
          </w:p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公共资源交易</w:t>
            </w:r>
            <w:r w:rsidR="00952FCE">
              <w:rPr>
                <w:rFonts w:ascii="Times New Roman" w:eastAsia="仿宋_GB2312" w:hAnsi="Times New Roman" w:hint="eastAsia"/>
                <w:color w:val="333333"/>
                <w:sz w:val="24"/>
              </w:rPr>
              <w:t>中心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扶贫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扶贫办</w:t>
            </w:r>
          </w:p>
        </w:tc>
      </w:tr>
      <w:tr w:rsidR="007405C5" w:rsidTr="007405C5">
        <w:trPr>
          <w:trHeight w:val="510"/>
          <w:jc w:val="center"/>
        </w:trPr>
        <w:tc>
          <w:tcPr>
            <w:tcW w:w="1242" w:type="dxa"/>
            <w:vAlign w:val="center"/>
          </w:tcPr>
          <w:p w:rsidR="007405C5" w:rsidRPr="007405C5" w:rsidRDefault="007405C5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405C5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  <w:tc>
          <w:tcPr>
            <w:tcW w:w="4465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税收管理</w:t>
            </w:r>
          </w:p>
        </w:tc>
        <w:tc>
          <w:tcPr>
            <w:tcW w:w="3651" w:type="dxa"/>
            <w:vAlign w:val="center"/>
          </w:tcPr>
          <w:p w:rsidR="007405C5" w:rsidRPr="007405C5" w:rsidRDefault="007405C5" w:rsidP="00303ECE">
            <w:pPr>
              <w:jc w:val="center"/>
              <w:rPr>
                <w:rFonts w:ascii="Times New Roman" w:eastAsia="仿宋_GB2312" w:hAnsi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sz w:val="24"/>
              </w:rPr>
              <w:t>市</w:t>
            </w:r>
            <w:r w:rsidRPr="007405C5">
              <w:rPr>
                <w:rFonts w:ascii="Times New Roman" w:eastAsia="仿宋_GB2312" w:hAnsi="Times New Roman"/>
                <w:color w:val="333333"/>
                <w:sz w:val="24"/>
              </w:rPr>
              <w:t>税务局</w:t>
            </w:r>
          </w:p>
        </w:tc>
      </w:tr>
    </w:tbl>
    <w:p w:rsidR="00824435" w:rsidRDefault="00824435">
      <w:pPr>
        <w:pStyle w:val="2"/>
        <w:spacing w:line="560" w:lineRule="exact"/>
        <w:ind w:firstLine="0"/>
        <w:rPr>
          <w:rFonts w:ascii="仿宋_GB2312" w:eastAsia="仿宋_GB2312" w:hAnsi="仿宋_GB2312" w:cs="仿宋_GB2312"/>
          <w:sz w:val="28"/>
          <w:szCs w:val="28"/>
        </w:rPr>
        <w:sectPr w:rsidR="00824435">
          <w:headerReference w:type="default" r:id="rId8"/>
          <w:footerReference w:type="default" r:id="rId9"/>
          <w:pgSz w:w="11906" w:h="16838"/>
          <w:pgMar w:top="2211" w:right="1474" w:bottom="1871" w:left="1587" w:header="851" w:footer="992" w:gutter="0"/>
          <w:pgNumType w:fmt="numberInDash"/>
          <w:cols w:space="720"/>
          <w:docGrid w:type="lines" w:linePitch="323"/>
        </w:sectPr>
      </w:pPr>
    </w:p>
    <w:p w:rsidR="00824435" w:rsidRDefault="00824435"/>
    <w:sectPr w:rsidR="00824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02" w:rsidRDefault="00784002">
      <w:r>
        <w:separator/>
      </w:r>
    </w:p>
  </w:endnote>
  <w:endnote w:type="continuationSeparator" w:id="0">
    <w:p w:rsidR="00784002" w:rsidRDefault="007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5" w:rsidRDefault="00784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64F87B" wp14:editId="2F9D44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306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4435" w:rsidRDefault="0078400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6D4F" w:rsidRPr="00B06D4F">
                            <w:rPr>
                              <w:noProof/>
                            </w:rPr>
                            <w:t>-</w:t>
                          </w:r>
                          <w:r w:rsidR="00B06D4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8.45pt;margin-top:0;width:22.75pt;height:24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" filled="f" stroked="f">
              <v:textbox style="mso-fit-shape-to-text:t" inset="0,0,0,0">
                <w:txbxContent>
                  <w:p w:rsidR="00824435" w:rsidRDefault="00784002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06D4F" w:rsidRPr="00B06D4F">
                      <w:rPr>
                        <w:noProof/>
                      </w:rPr>
                      <w:t>-</w:t>
                    </w:r>
                    <w:r w:rsidR="00B06D4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02" w:rsidRDefault="00784002">
      <w:r>
        <w:separator/>
      </w:r>
    </w:p>
  </w:footnote>
  <w:footnote w:type="continuationSeparator" w:id="0">
    <w:p w:rsidR="00784002" w:rsidRDefault="0078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35" w:rsidRDefault="008244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E3969"/>
    <w:rsid w:val="000825AC"/>
    <w:rsid w:val="007405C5"/>
    <w:rsid w:val="00784002"/>
    <w:rsid w:val="00824435"/>
    <w:rsid w:val="00952FCE"/>
    <w:rsid w:val="009E7AA7"/>
    <w:rsid w:val="00B06D4F"/>
    <w:rsid w:val="00B93427"/>
    <w:rsid w:val="00CD5287"/>
    <w:rsid w:val="00FC6902"/>
    <w:rsid w:val="254E3969"/>
    <w:rsid w:val="7DC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B93427"/>
    <w:rPr>
      <w:sz w:val="18"/>
      <w:szCs w:val="18"/>
    </w:rPr>
  </w:style>
  <w:style w:type="character" w:customStyle="1" w:styleId="Char">
    <w:name w:val="批注框文本 Char"/>
    <w:basedOn w:val="a0"/>
    <w:link w:val="a7"/>
    <w:rsid w:val="00B934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pPr>
      <w:ind w:firstLine="200"/>
    </w:pPr>
  </w:style>
  <w:style w:type="paragraph" w:styleId="a3">
    <w:name w:val="Body Text"/>
    <w:basedOn w:val="a"/>
    <w:qFormat/>
    <w:rPr>
      <w:sz w:val="29"/>
      <w:szCs w:val="29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B93427"/>
    <w:rPr>
      <w:sz w:val="18"/>
      <w:szCs w:val="18"/>
    </w:rPr>
  </w:style>
  <w:style w:type="character" w:customStyle="1" w:styleId="Char">
    <w:name w:val="批注框文本 Char"/>
    <w:basedOn w:val="a0"/>
    <w:link w:val="a7"/>
    <w:rsid w:val="00B934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刘成鑫</cp:lastModifiedBy>
  <cp:revision>15</cp:revision>
  <cp:lastPrinted>2020-09-01T01:07:00Z</cp:lastPrinted>
  <dcterms:created xsi:type="dcterms:W3CDTF">2020-06-30T02:35:00Z</dcterms:created>
  <dcterms:modified xsi:type="dcterms:W3CDTF">2020-09-01T01:13:00Z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